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D1" w:rsidRDefault="009762D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62D1" w:rsidRDefault="009762D1">
      <w:pPr>
        <w:pStyle w:val="ConsPlusNormal"/>
        <w:jc w:val="both"/>
        <w:outlineLvl w:val="0"/>
      </w:pPr>
    </w:p>
    <w:p w:rsidR="009762D1" w:rsidRDefault="009762D1">
      <w:pPr>
        <w:pStyle w:val="ConsPlusNormal"/>
        <w:outlineLvl w:val="0"/>
      </w:pPr>
      <w:r>
        <w:t>Зарегистрировано в Минюсте России 29 апреля 2015 г. N 37066</w:t>
      </w:r>
    </w:p>
    <w:p w:rsidR="009762D1" w:rsidRDefault="00976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Title"/>
        <w:jc w:val="center"/>
      </w:pPr>
      <w:r>
        <w:t>ФЕДЕРАЛЬНАЯ СЛУЖБА ПО ТАРИФАМ</w:t>
      </w:r>
    </w:p>
    <w:p w:rsidR="009762D1" w:rsidRDefault="009762D1">
      <w:pPr>
        <w:pStyle w:val="ConsPlusTitle"/>
        <w:jc w:val="center"/>
      </w:pPr>
    </w:p>
    <w:p w:rsidR="009762D1" w:rsidRDefault="009762D1">
      <w:pPr>
        <w:pStyle w:val="ConsPlusTitle"/>
        <w:jc w:val="center"/>
      </w:pPr>
      <w:r>
        <w:t>ПРИКАЗ</w:t>
      </w:r>
    </w:p>
    <w:p w:rsidR="009762D1" w:rsidRDefault="009762D1">
      <w:pPr>
        <w:pStyle w:val="ConsPlusTitle"/>
        <w:jc w:val="center"/>
      </w:pPr>
      <w:r>
        <w:t>от 31 марта 2015 г. N 58-э/3</w:t>
      </w:r>
    </w:p>
    <w:p w:rsidR="009762D1" w:rsidRDefault="009762D1">
      <w:pPr>
        <w:pStyle w:val="ConsPlusTitle"/>
        <w:jc w:val="center"/>
      </w:pPr>
    </w:p>
    <w:p w:rsidR="009762D1" w:rsidRDefault="009762D1">
      <w:pPr>
        <w:pStyle w:val="ConsPlusTitle"/>
        <w:jc w:val="center"/>
      </w:pPr>
      <w:r>
        <w:t>ОБ УТВЕРЖДЕНИИ ТАРИФОВ</w:t>
      </w:r>
    </w:p>
    <w:p w:rsidR="009762D1" w:rsidRDefault="009762D1">
      <w:pPr>
        <w:pStyle w:val="ConsPlusTitle"/>
        <w:jc w:val="center"/>
      </w:pPr>
      <w:r>
        <w:t>НА УСЛУГИ ПО ТРАНСПОРТИРОВКЕ ГАЗА ПО ГАЗОРАСПРЕДЕЛИТЕЛЬНЫМ</w:t>
      </w:r>
    </w:p>
    <w:p w:rsidR="009762D1" w:rsidRDefault="009762D1">
      <w:pPr>
        <w:pStyle w:val="ConsPlusTitle"/>
        <w:jc w:val="center"/>
      </w:pPr>
      <w:r>
        <w:t>СЕТЯМ ГУП МО "МОСОБЛГАЗ" НА ТЕРРИТОРИИ МОСКОВСКОЙ ОБЛАСТИ</w:t>
      </w:r>
    </w:p>
    <w:p w:rsidR="009762D1" w:rsidRDefault="009762D1">
      <w:pPr>
        <w:pStyle w:val="ConsPlusTitle"/>
        <w:jc w:val="center"/>
      </w:pPr>
      <w:r>
        <w:t>И ТЕРРИТОРИИ Г. МОСКВЫ</w:t>
      </w:r>
    </w:p>
    <w:p w:rsidR="009762D1" w:rsidRDefault="009762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62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62D1" w:rsidRDefault="009762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62D1" w:rsidRDefault="009762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ФАС России от 26.06.2018 N 866/18)</w:t>
            </w:r>
          </w:p>
        </w:tc>
      </w:tr>
    </w:tbl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Положения</w:t>
        </w:r>
      </w:hyperlink>
      <w:r>
        <w:t xml:space="preserve"> о Федеральной службе по тарифам, утвержденного постановлением Правительства Российской Федерации от 30 июня 2004 года N 332 (Собрание законодательства Российской Федерации, 2004, N 29, ст. 3049; 2006, N 3, ст. 301; N 23, ст. 2522; N 48, ст. 5032; N 50, ст. 5354; 2007, N 16, ст. 1912; N 25, ст. 3039; N 32, ст. 4145; 2008, N 7, ст. 597; N 17, ст. 1897; N 23, ст. 2719; N 38, ст. 4309; N 46, ст. 5337; 2009, N 1, ст. 142; N 3, ст. 378; N 6, ст. 738; N 9, ст. 1119; N 18 (часть II), ст. 2249; N 33, ст. 4086; 2010, N 9, ст. 960; N 13, ст. 1514; N 25, ст. 3169; N 26, ст. 3350; N 30, ст. 4096; N 45, ст. 5851; 2011, N 14, ст. 1935; N 32, ст. 4831; N 42, ст. 5925; 2013, N 11, ст. 1126; N 13, ст. 1555; N 33, ст. 4386; N 45, ст. 5811, ст. 5822; 2014, N 46, ст. 6365; N 50, ст. 7099; 2015, N 2, ст. 491; официальный интернет-портал правовой информации http://www.pravo.gov.ru, 30.03.2015, N 0001201503300008), а также в соответствии с Основными положениями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 декабря 2000 года N 1021 (Собрание законодательства Российской Федерации, 2001, N 2, ст. 175; 2002, N 21, ст. 2001; 2006, N 50, ст. 5354; 2007, N 23, ст. 2798; 2008, N 50, ст. 5971; 2009, N 5, ст. 618; N 30, ст. 3842; 2010, N 49, ст. 6520; 2011, N 8, ст. 1109; N 35, ст. 5078; N 48, ст. 6943; 2012, N 6, ст. 682; N 17, ст. 1997; 2013, N 47, ст. 6104; 2014, N 2 (часть I), ст. 137; N 18 (часть IV), ст. 2185; N 26 (часть II), ст. 3566; N 43, ст. 5909; N 50, ст. 7094), </w:t>
      </w:r>
      <w:hyperlink r:id="rId7" w:history="1">
        <w:r>
          <w:rPr>
            <w:color w:val="0000FF"/>
          </w:rPr>
          <w:t>Методическими указаниями</w:t>
        </w:r>
      </w:hyperlink>
      <w:r>
        <w:t xml:space="preserve"> по регулированию тарифов на услуги по транспортировке газа по газораспределительным сетям, утвержденными приказом ФСТ России от 15 декабря 2009 года N 411-э/7 (зарегистрирован Минюстом России 27 января 2010 года, регистрационный N 16076), с изменениями и дополнениями, внесенными приказами ФСТ России от 27 октября 2011 года N 253-э/3 (зарегистрирован Минюстом России 9 декабря 2011 года, регистрационный N 22532), от 21 декабря 2012 года N 428-э/5 (зарегистрирован Минюстом России 11 марта 2013 года, регистрационный N 27581), от 27 декабря 2013 года N 268-э/7 (зарегистрирован Минюстом России 17 февраля 2014 года, регистрационный N 31340), от 31 октября 2014 года N 242-э/4 (зарегистрирован Минюстом России 3 декабря 2014 года, регистрационный N 35072), приказываю:</w:t>
      </w:r>
    </w:p>
    <w:p w:rsidR="009762D1" w:rsidRDefault="009762D1">
      <w:pPr>
        <w:pStyle w:val="ConsPlusNormal"/>
        <w:spacing w:before="220"/>
        <w:ind w:firstLine="540"/>
        <w:jc w:val="both"/>
      </w:pPr>
      <w:r>
        <w:t>1. Утвердить с 1 июля 2015 года тарифы на услуги по транспортировке газа по газораспределительным сетям ГУП МО "</w:t>
      </w:r>
      <w:proofErr w:type="spellStart"/>
      <w:r>
        <w:t>Мособлгаз</w:t>
      </w:r>
      <w:proofErr w:type="spellEnd"/>
      <w:r>
        <w:t xml:space="preserve">" на территории Московской области и территории г. Москвы согласно </w:t>
      </w:r>
      <w:hyperlink w:anchor="P35" w:history="1">
        <w:r>
          <w:rPr>
            <w:color w:val="0000FF"/>
          </w:rPr>
          <w:t>приложению</w:t>
        </w:r>
      </w:hyperlink>
      <w:r>
        <w:t>.</w:t>
      </w:r>
    </w:p>
    <w:p w:rsidR="009762D1" w:rsidRDefault="009762D1">
      <w:pPr>
        <w:pStyle w:val="ConsPlusNormal"/>
        <w:spacing w:before="220"/>
        <w:ind w:firstLine="540"/>
        <w:jc w:val="both"/>
      </w:pPr>
      <w:r>
        <w:t xml:space="preserve">2. Тарифы на услуги по транспортировке газа по газораспределительным сетям, </w:t>
      </w:r>
      <w:r>
        <w:lastRenderedPageBreak/>
        <w:t>утвержденные настоящим приказом, учитываются при формировании цен на газ для потребителей.</w:t>
      </w:r>
    </w:p>
    <w:p w:rsidR="009762D1" w:rsidRDefault="009762D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ФАС России от 26.06.2018 N 866/18)</w:t>
      </w:r>
    </w:p>
    <w:p w:rsidR="009762D1" w:rsidRDefault="009762D1">
      <w:pPr>
        <w:pStyle w:val="ConsPlusNormal"/>
        <w:spacing w:before="220"/>
        <w:ind w:firstLine="540"/>
        <w:jc w:val="both"/>
      </w:pPr>
      <w:r>
        <w:t xml:space="preserve">3. Признать утратившим силу с 1 июля 2015 года </w:t>
      </w:r>
      <w:hyperlink r:id="rId9" w:history="1">
        <w:r>
          <w:rPr>
            <w:color w:val="0000FF"/>
          </w:rPr>
          <w:t>приказ</w:t>
        </w:r>
      </w:hyperlink>
      <w:r>
        <w:t xml:space="preserve"> ФСТ России от 19 февраля 2014 года N 30-э/7 "Об утверждении тарифов на услуги по транспортировке газа по газораспределительным сетям ГУП МО "</w:t>
      </w:r>
      <w:proofErr w:type="spellStart"/>
      <w:r>
        <w:t>Мособлгаз</w:t>
      </w:r>
      <w:proofErr w:type="spellEnd"/>
      <w:r>
        <w:t>" на территории Московской области и территории г. Москвы" (зарегистрирован Минюстом России 17 апреля 2014 года, регистрационный N 32017).</w:t>
      </w: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right"/>
      </w:pPr>
      <w:r>
        <w:t>Руководитель</w:t>
      </w:r>
    </w:p>
    <w:p w:rsidR="009762D1" w:rsidRDefault="009762D1">
      <w:pPr>
        <w:pStyle w:val="ConsPlusNormal"/>
        <w:jc w:val="right"/>
      </w:pPr>
      <w:r>
        <w:t>Федеральной службы по тарифам</w:t>
      </w:r>
    </w:p>
    <w:p w:rsidR="009762D1" w:rsidRDefault="009762D1">
      <w:pPr>
        <w:pStyle w:val="ConsPlusNormal"/>
        <w:jc w:val="right"/>
      </w:pPr>
      <w:r>
        <w:t>С.НОВИКОВ</w:t>
      </w: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right"/>
        <w:outlineLvl w:val="0"/>
      </w:pPr>
      <w:r>
        <w:t>Приложение</w:t>
      </w:r>
    </w:p>
    <w:p w:rsidR="009762D1" w:rsidRDefault="009762D1">
      <w:pPr>
        <w:pStyle w:val="ConsPlusNormal"/>
        <w:jc w:val="right"/>
      </w:pPr>
      <w:r>
        <w:t>к приказу</w:t>
      </w:r>
    </w:p>
    <w:p w:rsidR="009762D1" w:rsidRDefault="009762D1">
      <w:pPr>
        <w:pStyle w:val="ConsPlusNormal"/>
        <w:jc w:val="right"/>
      </w:pPr>
      <w:r>
        <w:t>Федеральной службы по тарифам</w:t>
      </w:r>
    </w:p>
    <w:p w:rsidR="009762D1" w:rsidRDefault="009762D1">
      <w:pPr>
        <w:pStyle w:val="ConsPlusNormal"/>
        <w:jc w:val="right"/>
      </w:pPr>
      <w:r>
        <w:t>от 31 марта 2015 г. N 58-э/3</w:t>
      </w: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Title"/>
        <w:jc w:val="center"/>
      </w:pPr>
      <w:bookmarkStart w:id="0" w:name="P35"/>
      <w:bookmarkEnd w:id="0"/>
      <w:r>
        <w:t>ТАРИФЫ</w:t>
      </w:r>
    </w:p>
    <w:p w:rsidR="009762D1" w:rsidRDefault="009762D1">
      <w:pPr>
        <w:pStyle w:val="ConsPlusTitle"/>
        <w:jc w:val="center"/>
      </w:pPr>
      <w:r>
        <w:t>НА УСЛУГИ ПО ТРАНСПОРТИРОВКЕ ГАЗА ПО ГАЗОРАСПРЕДЕЛИТЕЛЬНЫМ</w:t>
      </w:r>
    </w:p>
    <w:p w:rsidR="009762D1" w:rsidRDefault="009762D1">
      <w:pPr>
        <w:pStyle w:val="ConsPlusTitle"/>
        <w:jc w:val="center"/>
      </w:pPr>
      <w:r>
        <w:t>СЕТЯМ ГУП МО "МОСОБЛГАЗ" НА ТЕРРИТОРИИ МОСКОВСКОЙ ОБЛАСТИ</w:t>
      </w:r>
    </w:p>
    <w:p w:rsidR="009762D1" w:rsidRDefault="009762D1">
      <w:pPr>
        <w:pStyle w:val="ConsPlusTitle"/>
        <w:jc w:val="center"/>
      </w:pPr>
      <w:r>
        <w:t>И Г. МОСКВЫ</w:t>
      </w:r>
    </w:p>
    <w:p w:rsidR="009762D1" w:rsidRDefault="009762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62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62D1" w:rsidRDefault="009762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62D1" w:rsidRDefault="009762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ФАС России от 26.06.2018 N 866/18)</w:t>
            </w:r>
          </w:p>
        </w:tc>
      </w:tr>
    </w:tbl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right"/>
      </w:pPr>
      <w:r>
        <w:t>(без НДС)</w:t>
      </w:r>
    </w:p>
    <w:p w:rsidR="009762D1" w:rsidRDefault="009762D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"/>
        <w:gridCol w:w="1006"/>
        <w:gridCol w:w="1006"/>
        <w:gridCol w:w="1006"/>
        <w:gridCol w:w="1006"/>
        <w:gridCol w:w="1006"/>
        <w:gridCol w:w="1006"/>
      </w:tblGrid>
      <w:tr w:rsidR="009762D1">
        <w:tc>
          <w:tcPr>
            <w:tcW w:w="7042" w:type="dxa"/>
            <w:gridSpan w:val="7"/>
          </w:tcPr>
          <w:p w:rsidR="009762D1" w:rsidRDefault="009762D1">
            <w:pPr>
              <w:pStyle w:val="ConsPlusNormal"/>
              <w:jc w:val="center"/>
            </w:pPr>
            <w:r>
              <w:t>Тарифы на услуги по транспортировке газа по газораспределительным сетям (руб./1000 м3) по группам потребителей с объемом потребления газа (млн. м3/год)</w:t>
            </w:r>
          </w:p>
        </w:tc>
      </w:tr>
      <w:tr w:rsidR="009762D1"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свыше 500</w:t>
            </w:r>
          </w:p>
        </w:tc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от 100 до 500 включительно</w:t>
            </w:r>
          </w:p>
        </w:tc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от 10 до 100 включительно</w:t>
            </w:r>
          </w:p>
        </w:tc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от 1 до 10 включительно</w:t>
            </w:r>
          </w:p>
        </w:tc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от 0,1 до 1 включительно</w:t>
            </w:r>
          </w:p>
        </w:tc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от 0,01 до 0,1 включительно</w:t>
            </w:r>
          </w:p>
        </w:tc>
        <w:tc>
          <w:tcPr>
            <w:tcW w:w="1006" w:type="dxa"/>
          </w:tcPr>
          <w:p w:rsidR="009762D1" w:rsidRDefault="009762D1">
            <w:pPr>
              <w:pStyle w:val="ConsPlusNormal"/>
              <w:jc w:val="center"/>
            </w:pPr>
            <w:r>
              <w:t>до 0,01 включительно</w:t>
            </w:r>
          </w:p>
        </w:tc>
      </w:tr>
      <w:tr w:rsidR="009762D1">
        <w:tc>
          <w:tcPr>
            <w:tcW w:w="7042" w:type="dxa"/>
            <w:gridSpan w:val="7"/>
            <w:vAlign w:val="center"/>
          </w:tcPr>
          <w:p w:rsidR="009762D1" w:rsidRDefault="009762D1">
            <w:pPr>
              <w:pStyle w:val="ConsPlusNormal"/>
              <w:jc w:val="center"/>
              <w:outlineLvl w:val="1"/>
            </w:pPr>
            <w:r>
              <w:t>с 1 июля 2015 года</w:t>
            </w:r>
          </w:p>
        </w:tc>
      </w:tr>
      <w:tr w:rsidR="009762D1"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342,43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357,43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497,90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682,63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707,15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742,13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809,28</w:t>
            </w:r>
          </w:p>
        </w:tc>
      </w:tr>
      <w:tr w:rsidR="009762D1">
        <w:tc>
          <w:tcPr>
            <w:tcW w:w="7042" w:type="dxa"/>
            <w:gridSpan w:val="7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Для потребителей (объемов газа), отнесенных к другой группе в связи с изменением с 1 января 2009 года подходов к отнесению (переходом на отнесение потребителей исходя из объемов потребления газа отдельно по точкам подключения сетей потребителя к газораспределительным сетям)</w:t>
            </w:r>
          </w:p>
        </w:tc>
      </w:tr>
      <w:tr w:rsidR="009762D1">
        <w:tc>
          <w:tcPr>
            <w:tcW w:w="2012" w:type="dxa"/>
            <w:gridSpan w:val="2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для ранее числившихся в </w:t>
            </w:r>
            <w:r>
              <w:lastRenderedPageBreak/>
              <w:t>группе с объемом потребления газа свыше 100 млн. м3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lastRenderedPageBreak/>
              <w:t>497,90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666,63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742,13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809,28</w:t>
            </w:r>
          </w:p>
        </w:tc>
      </w:tr>
      <w:tr w:rsidR="009762D1">
        <w:tc>
          <w:tcPr>
            <w:tcW w:w="7042" w:type="dxa"/>
            <w:gridSpan w:val="7"/>
            <w:vAlign w:val="center"/>
          </w:tcPr>
          <w:p w:rsidR="009762D1" w:rsidRDefault="009762D1">
            <w:pPr>
              <w:pStyle w:val="ConsPlusNormal"/>
              <w:jc w:val="center"/>
              <w:outlineLvl w:val="1"/>
            </w:pPr>
            <w:r>
              <w:t>с 1 июля 2016 года</w:t>
            </w:r>
          </w:p>
        </w:tc>
      </w:tr>
      <w:tr w:rsidR="009762D1"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360,24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376,02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523,80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718,13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743,93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792,25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864,27</w:t>
            </w:r>
          </w:p>
        </w:tc>
      </w:tr>
      <w:tr w:rsidR="009762D1">
        <w:tc>
          <w:tcPr>
            <w:tcW w:w="7042" w:type="dxa"/>
            <w:gridSpan w:val="7"/>
            <w:vAlign w:val="center"/>
          </w:tcPr>
          <w:p w:rsidR="009762D1" w:rsidRDefault="009762D1">
            <w:pPr>
              <w:pStyle w:val="ConsPlusNormal"/>
              <w:jc w:val="center"/>
              <w:outlineLvl w:val="1"/>
            </w:pPr>
            <w:r>
              <w:t>с 1 июля 2017 года</w:t>
            </w:r>
          </w:p>
        </w:tc>
      </w:tr>
      <w:tr w:rsidR="009762D1"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bookmarkStart w:id="1" w:name="_GoBack"/>
            <w:bookmarkEnd w:id="1"/>
            <w:r w:rsidRPr="001D1CA4">
              <w:t>354,64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375,10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748,02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774,89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825,22</w:t>
            </w:r>
          </w:p>
        </w:tc>
        <w:tc>
          <w:tcPr>
            <w:tcW w:w="1006" w:type="dxa"/>
            <w:vAlign w:val="center"/>
          </w:tcPr>
          <w:p w:rsidR="009762D1" w:rsidRDefault="009762D1">
            <w:pPr>
              <w:pStyle w:val="ConsPlusNormal"/>
              <w:jc w:val="center"/>
            </w:pPr>
            <w:r>
              <w:t>900,24</w:t>
            </w:r>
          </w:p>
        </w:tc>
      </w:tr>
    </w:tbl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jc w:val="both"/>
      </w:pPr>
    </w:p>
    <w:p w:rsidR="009762D1" w:rsidRDefault="00976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F68" w:rsidRDefault="00961F68"/>
    <w:sectPr w:rsidR="00961F68" w:rsidSect="00AD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D1"/>
    <w:rsid w:val="001D1CA4"/>
    <w:rsid w:val="00773008"/>
    <w:rsid w:val="00961F68"/>
    <w:rsid w:val="009762D1"/>
    <w:rsid w:val="00D91CDE"/>
    <w:rsid w:val="00F1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F0FB4-A218-48EA-8A20-7D001E2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6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1BBF4DBE1724416DC8CD6599DFC01394A16A5D07CA69F84E6143152B5CAB2068C77AECB1FAFF7t0Y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C1BBF4DBE1724416DC8CD6599DFC013B4D13A5D178A69F84E6143152B5CAB2068C77AECB1EA9F3t0Y4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1BBF4DBE1724416DC8CD6599DFC013B4D16A7D479A69F84E6143152B5CAB2068C77AECB1EA9F7t0Y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5C1BBF4DBE1724416DC8CD6599DFC01394A16A5D07CA69F84E6143152B5CAB2068C77AECB1FAFF7t0Y6I" TargetMode="External"/><Relationship Id="rId10" Type="http://schemas.openxmlformats.org/officeDocument/2006/relationships/hyperlink" Target="consultantplus://offline/ref=C5C1BBF4DBE1724416DC8CD6599DFC01394A16A5D07CA69F84E6143152B5CAB2068C77AECB1FAFF7t0Y0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C1BBF4DBE1724416DC8CD6599DFC013B4C13A5D67FA69F84E6143152tBY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Скрипникова Наталия Владимировна</dc:creator>
  <cp:lastModifiedBy>Скрипникова Наталия Владимировна</cp:lastModifiedBy>
  <cp:revision>4</cp:revision>
  <dcterms:created xsi:type="dcterms:W3CDTF">2018-10-01T11:36:00Z</dcterms:created>
  <dcterms:modified xsi:type="dcterms:W3CDTF">2021-12-22T09:34:00Z</dcterms:modified>
</cp:coreProperties>
</file>